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813" w:rsidRPr="0096776B" w:rsidRDefault="00423813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1 Охарактеризовать основные направления технического прогресса в области открытых горных работ.</w:t>
      </w:r>
    </w:p>
    <w:p w:rsidR="00423813" w:rsidRPr="0096776B" w:rsidRDefault="00423813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2 Принципы выбора и формирования карьерного технологического комплекса.</w:t>
      </w:r>
    </w:p>
    <w:p w:rsidR="00423813" w:rsidRPr="0096776B" w:rsidRDefault="00423813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3 Главные параметры карьера и систем разработки.</w:t>
      </w:r>
    </w:p>
    <w:p w:rsidR="00423813" w:rsidRPr="0096776B" w:rsidRDefault="00423813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4 Что означает понятие «вскрыша»</w:t>
      </w:r>
      <w:r w:rsidR="00AE6514" w:rsidRPr="0096776B">
        <w:rPr>
          <w:rFonts w:ascii="Times New Roman" w:hAnsi="Times New Roman" w:cs="Times New Roman"/>
          <w:sz w:val="28"/>
          <w:szCs w:val="28"/>
        </w:rPr>
        <w:t>. Когда производят добычные работы в карьерном поле?</w:t>
      </w:r>
    </w:p>
    <w:p w:rsidR="00AE6514" w:rsidRPr="0096776B" w:rsidRDefault="00AE6514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5 Дать определение «карьер». Преимущества и недостатки ОГР перед другими способами разработки МПИ. Что такое «уступ»? Элементы уступа.</w:t>
      </w:r>
    </w:p>
    <w:p w:rsidR="00AE6514" w:rsidRPr="0096776B" w:rsidRDefault="00AE6514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6 Основные особенности открытых горных работ.</w:t>
      </w:r>
    </w:p>
    <w:p w:rsidR="00AE6514" w:rsidRPr="0096776B" w:rsidRDefault="007B7A5F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7 Методы определения</w:t>
      </w:r>
      <w:r w:rsidR="00AE6514" w:rsidRPr="0096776B">
        <w:rPr>
          <w:rFonts w:ascii="Times New Roman" w:hAnsi="Times New Roman" w:cs="Times New Roman"/>
          <w:sz w:val="28"/>
          <w:szCs w:val="28"/>
        </w:rPr>
        <w:t xml:space="preserve"> производительности карьера.</w:t>
      </w:r>
    </w:p>
    <w:p w:rsidR="00AE6514" w:rsidRPr="0096776B" w:rsidRDefault="00AE6514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8 Способы и организация проведения траншей.</w:t>
      </w:r>
    </w:p>
    <w:p w:rsidR="00AE6514" w:rsidRPr="0096776B" w:rsidRDefault="003D7FA4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9 Основные схемы работы и размеры забоев экскаваторов.</w:t>
      </w:r>
    </w:p>
    <w:p w:rsidR="003D7FA4" w:rsidRPr="0096776B" w:rsidRDefault="003D7FA4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 xml:space="preserve">10 В чем отличие карьера от разреза? </w:t>
      </w:r>
      <w:r w:rsidR="007B7A5F" w:rsidRPr="0096776B">
        <w:rPr>
          <w:rFonts w:ascii="Times New Roman" w:hAnsi="Times New Roman" w:cs="Times New Roman"/>
          <w:sz w:val="28"/>
          <w:szCs w:val="28"/>
        </w:rPr>
        <w:t>Назвать главные параметры карьера.</w:t>
      </w:r>
    </w:p>
    <w:p w:rsidR="007B7A5F" w:rsidRPr="0096776B" w:rsidRDefault="007B7A5F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 xml:space="preserve">11 Дать определение: контурный и текущий коэффициенты вскрыши. Как они находятся? </w:t>
      </w:r>
    </w:p>
    <w:p w:rsidR="007B7A5F" w:rsidRPr="0096776B" w:rsidRDefault="007F0446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12 Проведение траншей сплошным забоем механической лопатой с верхней погрузкой.</w:t>
      </w:r>
    </w:p>
    <w:p w:rsidR="007F0446" w:rsidRPr="0096776B" w:rsidRDefault="007F0446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13 Влияние высоты уступа на качество продукции.</w:t>
      </w:r>
      <w:r w:rsidR="00DA2DA1" w:rsidRPr="0096776B">
        <w:rPr>
          <w:rFonts w:ascii="Times New Roman" w:hAnsi="Times New Roman" w:cs="Times New Roman"/>
          <w:sz w:val="28"/>
          <w:szCs w:val="28"/>
        </w:rPr>
        <w:t xml:space="preserve"> Методы определения высоты уступа.</w:t>
      </w:r>
    </w:p>
    <w:p w:rsidR="007F0446" w:rsidRPr="0096776B" w:rsidRDefault="007F0446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14 Рабочая зона карьера.</w:t>
      </w:r>
    </w:p>
    <w:p w:rsidR="007F0446" w:rsidRPr="0096776B" w:rsidRDefault="007F0446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15 Принципы определения устойчивости бортов карьера.</w:t>
      </w:r>
    </w:p>
    <w:p w:rsidR="00423813" w:rsidRPr="0096776B" w:rsidRDefault="00423813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1</w:t>
      </w:r>
      <w:r w:rsidR="002B394B" w:rsidRPr="0096776B">
        <w:rPr>
          <w:rFonts w:ascii="Times New Roman" w:hAnsi="Times New Roman" w:cs="Times New Roman"/>
          <w:sz w:val="28"/>
          <w:szCs w:val="28"/>
        </w:rPr>
        <w:t>6</w:t>
      </w:r>
      <w:r w:rsidRPr="0096776B">
        <w:rPr>
          <w:rFonts w:ascii="Times New Roman" w:hAnsi="Times New Roman" w:cs="Times New Roman"/>
          <w:sz w:val="28"/>
          <w:szCs w:val="28"/>
        </w:rPr>
        <w:t xml:space="preserve"> Элементы рабочего уступа.</w:t>
      </w:r>
    </w:p>
    <w:p w:rsidR="002B394B" w:rsidRPr="0096776B" w:rsidRDefault="002B394B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17 Принципы расчета и оптимизации уклона капитальной траншеи.</w:t>
      </w:r>
    </w:p>
    <w:p w:rsidR="002B394B" w:rsidRPr="0096776B" w:rsidRDefault="002B394B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18 Общая характеристика систем разработки крутых месторождений.</w:t>
      </w:r>
    </w:p>
    <w:p w:rsidR="001D034E" w:rsidRPr="0096776B" w:rsidRDefault="001D034E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19 Принцип выбора ширины разрезной траншеи.</w:t>
      </w:r>
    </w:p>
    <w:p w:rsidR="001D034E" w:rsidRPr="0096776B" w:rsidRDefault="001D034E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20 Основные параметры вскрывающих горных выработок.</w:t>
      </w:r>
    </w:p>
    <w:p w:rsidR="001D034E" w:rsidRPr="0096776B" w:rsidRDefault="001D034E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21 Дать определения графическим изображениям объектов открытых горных работ: «план», «разрез», «сечение».</w:t>
      </w:r>
    </w:p>
    <w:p w:rsidR="001D034E" w:rsidRPr="0096776B" w:rsidRDefault="001D034E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22 Дать определения: коэффициент вскрыши; средний коэффициент вскрыши.</w:t>
      </w:r>
    </w:p>
    <w:p w:rsidR="001D034E" w:rsidRPr="0096776B" w:rsidRDefault="001D034E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lastRenderedPageBreak/>
        <w:t>23 Вскрытие месторождения. Вскрывающие горные выработки.</w:t>
      </w:r>
    </w:p>
    <w:p w:rsidR="00B76EC1" w:rsidRPr="0096776B" w:rsidRDefault="00B76EC1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24 Системы планирования горных работ. Перспективное, текущее и оперативное планирование горных работ.</w:t>
      </w:r>
    </w:p>
    <w:p w:rsidR="00B76EC1" w:rsidRPr="0096776B" w:rsidRDefault="00B76EC1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25 Схемы работы и размеры экскаваторных забоев.</w:t>
      </w:r>
    </w:p>
    <w:p w:rsidR="00B76EC1" w:rsidRPr="0096776B" w:rsidRDefault="00B76EC1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26 Определение конечной глубины карьера по среднему коэффициенту вскрыши.</w:t>
      </w:r>
    </w:p>
    <w:p w:rsidR="00B76EC1" w:rsidRPr="0096776B" w:rsidRDefault="00B76EC1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27 Бестранспортные способы проведения траншей.</w:t>
      </w:r>
    </w:p>
    <w:p w:rsidR="00B76EC1" w:rsidRPr="0096776B" w:rsidRDefault="00B76EC1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 xml:space="preserve">28 Принципы управления </w:t>
      </w:r>
      <w:r w:rsidR="00DA2DA1" w:rsidRPr="0096776B">
        <w:rPr>
          <w:rFonts w:ascii="Times New Roman" w:hAnsi="Times New Roman" w:cs="Times New Roman"/>
          <w:sz w:val="28"/>
          <w:szCs w:val="28"/>
        </w:rPr>
        <w:t>качеством продукции  при производстве БВР.</w:t>
      </w:r>
    </w:p>
    <w:p w:rsidR="00DA2DA1" w:rsidRPr="0096776B" w:rsidRDefault="00DA2DA1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 xml:space="preserve">29 Ширина траншеи при кольцевой схеме подачи автосамосвала к </w:t>
      </w:r>
      <w:r w:rsidR="00AE34F9" w:rsidRPr="0096776B">
        <w:rPr>
          <w:rFonts w:ascii="Times New Roman" w:hAnsi="Times New Roman" w:cs="Times New Roman"/>
          <w:sz w:val="28"/>
          <w:szCs w:val="28"/>
        </w:rPr>
        <w:t>экскаватору.</w:t>
      </w:r>
    </w:p>
    <w:p w:rsidR="00AE34F9" w:rsidRPr="0096776B" w:rsidRDefault="00AE34F9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30 Послойное проведение траншей.</w:t>
      </w:r>
    </w:p>
    <w:p w:rsidR="00AE34F9" w:rsidRPr="0096776B" w:rsidRDefault="00220BFF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31 Показат</w:t>
      </w:r>
      <w:r w:rsidR="00AE34F9" w:rsidRPr="0096776B">
        <w:rPr>
          <w:rFonts w:ascii="Times New Roman" w:hAnsi="Times New Roman" w:cs="Times New Roman"/>
          <w:sz w:val="28"/>
          <w:szCs w:val="28"/>
        </w:rPr>
        <w:t>ели качества горной продукции.</w:t>
      </w:r>
    </w:p>
    <w:p w:rsidR="00AE34F9" w:rsidRPr="0096776B" w:rsidRDefault="00AE34F9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32 Проведение траншей сплошным забоем механической лопатой</w:t>
      </w:r>
      <w:r w:rsidR="006E6705" w:rsidRPr="0096776B">
        <w:rPr>
          <w:rFonts w:ascii="Times New Roman" w:hAnsi="Times New Roman" w:cs="Times New Roman"/>
          <w:sz w:val="28"/>
          <w:szCs w:val="28"/>
        </w:rPr>
        <w:t xml:space="preserve"> с нижней погрузкой в автосамосвалы.</w:t>
      </w:r>
    </w:p>
    <w:p w:rsidR="006E6705" w:rsidRPr="0096776B" w:rsidRDefault="006E6705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33 Что такое карьерное поле, поле разреза?</w:t>
      </w:r>
    </w:p>
    <w:p w:rsidR="006E6705" w:rsidRPr="0096776B" w:rsidRDefault="006E6705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34 Назовите элементы борта карьера. Отобразить на рисунке.</w:t>
      </w:r>
    </w:p>
    <w:p w:rsidR="006E6705" w:rsidRPr="0096776B" w:rsidRDefault="006E6705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35 Транспортные способы проведения траншей.</w:t>
      </w:r>
    </w:p>
    <w:p w:rsidR="006E6705" w:rsidRPr="0096776B" w:rsidRDefault="006E6705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36 Определение массы скважинного заряда по удельному расходу ВВ.</w:t>
      </w:r>
    </w:p>
    <w:p w:rsidR="006E6705" w:rsidRPr="0096776B" w:rsidRDefault="006E6705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37 Элементы нерабочего уступа.</w:t>
      </w:r>
    </w:p>
    <w:p w:rsidR="006E6705" w:rsidRPr="0096776B" w:rsidRDefault="006E6705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 xml:space="preserve">38 </w:t>
      </w:r>
      <w:r w:rsidR="004C4912" w:rsidRPr="0096776B">
        <w:rPr>
          <w:rFonts w:ascii="Times New Roman" w:hAnsi="Times New Roman" w:cs="Times New Roman"/>
          <w:sz w:val="28"/>
          <w:szCs w:val="28"/>
        </w:rPr>
        <w:t>Типы траншей и их назначения.</w:t>
      </w:r>
    </w:p>
    <w:p w:rsidR="004C4912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39 Основной вид графического изображения  объектов и элементов открытых горных работ.</w:t>
      </w:r>
    </w:p>
    <w:p w:rsidR="004C4912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40</w:t>
      </w:r>
      <w:r w:rsidR="002B394B" w:rsidRPr="0096776B">
        <w:rPr>
          <w:rFonts w:ascii="Times New Roman" w:hAnsi="Times New Roman" w:cs="Times New Roman"/>
          <w:sz w:val="28"/>
          <w:szCs w:val="28"/>
        </w:rPr>
        <w:t xml:space="preserve"> Основные способы </w:t>
      </w:r>
      <w:proofErr w:type="spellStart"/>
      <w:r w:rsidR="002B394B" w:rsidRPr="0096776B">
        <w:rPr>
          <w:rFonts w:ascii="Times New Roman" w:hAnsi="Times New Roman" w:cs="Times New Roman"/>
          <w:sz w:val="28"/>
          <w:szCs w:val="28"/>
        </w:rPr>
        <w:t>отвалообразования</w:t>
      </w:r>
      <w:proofErr w:type="spellEnd"/>
      <w:r w:rsidR="002B394B" w:rsidRPr="0096776B">
        <w:rPr>
          <w:rFonts w:ascii="Times New Roman" w:hAnsi="Times New Roman" w:cs="Times New Roman"/>
          <w:sz w:val="28"/>
          <w:szCs w:val="28"/>
        </w:rPr>
        <w:t xml:space="preserve"> и их главные параметры.</w:t>
      </w:r>
    </w:p>
    <w:p w:rsidR="00C70FD0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41</w:t>
      </w:r>
      <w:r w:rsidR="00C70FD0" w:rsidRPr="0096776B">
        <w:rPr>
          <w:rFonts w:ascii="Times New Roman" w:hAnsi="Times New Roman" w:cs="Times New Roman"/>
          <w:sz w:val="28"/>
          <w:szCs w:val="28"/>
        </w:rPr>
        <w:t xml:space="preserve"> Дать сравнительную оценку плужным, экскаваторным и </w:t>
      </w:r>
      <w:proofErr w:type="spellStart"/>
      <w:r w:rsidR="00C70FD0" w:rsidRPr="0096776B">
        <w:rPr>
          <w:rFonts w:ascii="Times New Roman" w:hAnsi="Times New Roman" w:cs="Times New Roman"/>
          <w:sz w:val="28"/>
          <w:szCs w:val="28"/>
        </w:rPr>
        <w:t>абзетцерным</w:t>
      </w:r>
      <w:proofErr w:type="spellEnd"/>
      <w:r w:rsidR="00C70FD0" w:rsidRPr="0096776B">
        <w:rPr>
          <w:rFonts w:ascii="Times New Roman" w:hAnsi="Times New Roman" w:cs="Times New Roman"/>
          <w:sz w:val="28"/>
          <w:szCs w:val="28"/>
        </w:rPr>
        <w:t xml:space="preserve"> отвалам. Достоинства и недостатки. Область применения.</w:t>
      </w:r>
    </w:p>
    <w:p w:rsidR="00C70FD0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42</w:t>
      </w:r>
      <w:proofErr w:type="gramStart"/>
      <w:r w:rsidRPr="0096776B">
        <w:rPr>
          <w:rFonts w:ascii="Times New Roman" w:hAnsi="Times New Roman" w:cs="Times New Roman"/>
          <w:sz w:val="28"/>
          <w:szCs w:val="28"/>
        </w:rPr>
        <w:t xml:space="preserve"> </w:t>
      </w:r>
      <w:r w:rsidR="00C70FD0" w:rsidRPr="0096776B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="00C70FD0" w:rsidRPr="0096776B">
        <w:rPr>
          <w:rFonts w:ascii="Times New Roman" w:hAnsi="Times New Roman" w:cs="Times New Roman"/>
          <w:sz w:val="28"/>
          <w:szCs w:val="28"/>
        </w:rPr>
        <w:t xml:space="preserve">т чего зависит производительность отвального тупика (отвала). Использование драглайнов при </w:t>
      </w:r>
      <w:proofErr w:type="spellStart"/>
      <w:r w:rsidR="00C70FD0" w:rsidRPr="0096776B">
        <w:rPr>
          <w:rFonts w:ascii="Times New Roman" w:hAnsi="Times New Roman" w:cs="Times New Roman"/>
          <w:sz w:val="28"/>
          <w:szCs w:val="28"/>
        </w:rPr>
        <w:t>отвалообразовании</w:t>
      </w:r>
      <w:proofErr w:type="spellEnd"/>
      <w:r w:rsidR="00C70FD0" w:rsidRPr="0096776B">
        <w:rPr>
          <w:rFonts w:ascii="Times New Roman" w:hAnsi="Times New Roman" w:cs="Times New Roman"/>
          <w:sz w:val="28"/>
          <w:szCs w:val="28"/>
        </w:rPr>
        <w:t>.</w:t>
      </w:r>
    </w:p>
    <w:p w:rsidR="00C70FD0" w:rsidRPr="0096776B" w:rsidRDefault="00C70FD0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4</w:t>
      </w:r>
      <w:r w:rsidR="004C4912" w:rsidRPr="0096776B">
        <w:rPr>
          <w:rFonts w:ascii="Times New Roman" w:hAnsi="Times New Roman" w:cs="Times New Roman"/>
          <w:sz w:val="28"/>
          <w:szCs w:val="28"/>
        </w:rPr>
        <w:t>3</w:t>
      </w:r>
      <w:r w:rsidRPr="0096776B">
        <w:rPr>
          <w:rFonts w:ascii="Times New Roman" w:hAnsi="Times New Roman" w:cs="Times New Roman"/>
          <w:sz w:val="28"/>
          <w:szCs w:val="28"/>
        </w:rPr>
        <w:t xml:space="preserve"> Зависимость </w:t>
      </w:r>
      <w:r w:rsidR="000C73C9" w:rsidRPr="0096776B">
        <w:rPr>
          <w:rFonts w:ascii="Times New Roman" w:hAnsi="Times New Roman" w:cs="Times New Roman"/>
          <w:sz w:val="28"/>
          <w:szCs w:val="28"/>
        </w:rPr>
        <w:t xml:space="preserve">высоты отвала от способа механизации </w:t>
      </w:r>
      <w:proofErr w:type="spellStart"/>
      <w:r w:rsidR="000C73C9" w:rsidRPr="0096776B">
        <w:rPr>
          <w:rFonts w:ascii="Times New Roman" w:hAnsi="Times New Roman" w:cs="Times New Roman"/>
          <w:sz w:val="28"/>
          <w:szCs w:val="28"/>
        </w:rPr>
        <w:t>отвалообразования</w:t>
      </w:r>
      <w:proofErr w:type="spellEnd"/>
      <w:r w:rsidR="000C73C9" w:rsidRPr="0096776B">
        <w:rPr>
          <w:rFonts w:ascii="Times New Roman" w:hAnsi="Times New Roman" w:cs="Times New Roman"/>
          <w:sz w:val="28"/>
          <w:szCs w:val="28"/>
        </w:rPr>
        <w:t xml:space="preserve"> и физико-механических свойств пород. Плунжерные отвалы.</w:t>
      </w:r>
    </w:p>
    <w:p w:rsidR="000C73C9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44</w:t>
      </w:r>
      <w:r w:rsidR="000C73C9" w:rsidRPr="0096776B">
        <w:rPr>
          <w:rFonts w:ascii="Times New Roman" w:hAnsi="Times New Roman" w:cs="Times New Roman"/>
          <w:sz w:val="28"/>
          <w:szCs w:val="28"/>
        </w:rPr>
        <w:t xml:space="preserve"> Экскаваторные отвалы. Как определяется приемная способность отвального тупика.</w:t>
      </w:r>
    </w:p>
    <w:p w:rsidR="000C73C9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lastRenderedPageBreak/>
        <w:t>45</w:t>
      </w:r>
      <w:r w:rsidR="000C73C9" w:rsidRPr="00967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73C9" w:rsidRPr="0096776B">
        <w:rPr>
          <w:rFonts w:ascii="Times New Roman" w:hAnsi="Times New Roman" w:cs="Times New Roman"/>
          <w:sz w:val="28"/>
          <w:szCs w:val="28"/>
        </w:rPr>
        <w:t>Абзетцерное</w:t>
      </w:r>
      <w:proofErr w:type="spellEnd"/>
      <w:r w:rsidR="000C73C9" w:rsidRPr="00967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73C9" w:rsidRPr="0096776B">
        <w:rPr>
          <w:rFonts w:ascii="Times New Roman" w:hAnsi="Times New Roman" w:cs="Times New Roman"/>
          <w:sz w:val="28"/>
          <w:szCs w:val="28"/>
        </w:rPr>
        <w:t>отвалообразование</w:t>
      </w:r>
      <w:proofErr w:type="spellEnd"/>
      <w:r w:rsidR="000C73C9" w:rsidRPr="0096776B">
        <w:rPr>
          <w:rFonts w:ascii="Times New Roman" w:hAnsi="Times New Roman" w:cs="Times New Roman"/>
          <w:sz w:val="28"/>
          <w:szCs w:val="28"/>
        </w:rPr>
        <w:t>. Область применения, достоинства и недостатки.</w:t>
      </w:r>
    </w:p>
    <w:p w:rsidR="000C73C9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46</w:t>
      </w:r>
      <w:r w:rsidR="000C73C9" w:rsidRPr="0096776B">
        <w:rPr>
          <w:rFonts w:ascii="Times New Roman" w:hAnsi="Times New Roman" w:cs="Times New Roman"/>
          <w:sz w:val="28"/>
          <w:szCs w:val="28"/>
        </w:rPr>
        <w:t xml:space="preserve"> Бульдозерные отвалы. Основные параметры отвальных работ при автомобильном транспорте. Достоинства и недостатки.</w:t>
      </w:r>
    </w:p>
    <w:p w:rsidR="000C73C9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47</w:t>
      </w:r>
      <w:r w:rsidR="000C73C9" w:rsidRPr="0096776B">
        <w:rPr>
          <w:rFonts w:ascii="Times New Roman" w:hAnsi="Times New Roman" w:cs="Times New Roman"/>
          <w:sz w:val="28"/>
          <w:szCs w:val="28"/>
        </w:rPr>
        <w:t xml:space="preserve"> Бульдозерное </w:t>
      </w:r>
      <w:proofErr w:type="spellStart"/>
      <w:r w:rsidR="000C73C9" w:rsidRPr="0096776B">
        <w:rPr>
          <w:rFonts w:ascii="Times New Roman" w:hAnsi="Times New Roman" w:cs="Times New Roman"/>
          <w:sz w:val="28"/>
          <w:szCs w:val="28"/>
        </w:rPr>
        <w:t>отвалообразование</w:t>
      </w:r>
      <w:proofErr w:type="spellEnd"/>
      <w:r w:rsidR="000C73C9" w:rsidRPr="0096776B">
        <w:rPr>
          <w:rFonts w:ascii="Times New Roman" w:hAnsi="Times New Roman" w:cs="Times New Roman"/>
          <w:sz w:val="28"/>
          <w:szCs w:val="28"/>
        </w:rPr>
        <w:t xml:space="preserve"> при железнодорожном транспорте.</w:t>
      </w:r>
    </w:p>
    <w:p w:rsidR="000C73C9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48</w:t>
      </w:r>
      <w:r w:rsidR="000C73C9" w:rsidRPr="0096776B">
        <w:rPr>
          <w:rFonts w:ascii="Times New Roman" w:hAnsi="Times New Roman" w:cs="Times New Roman"/>
          <w:sz w:val="28"/>
          <w:szCs w:val="28"/>
        </w:rPr>
        <w:t xml:space="preserve"> Развитие способов </w:t>
      </w:r>
      <w:proofErr w:type="spellStart"/>
      <w:r w:rsidR="000C73C9" w:rsidRPr="0096776B">
        <w:rPr>
          <w:rFonts w:ascii="Times New Roman" w:hAnsi="Times New Roman" w:cs="Times New Roman"/>
          <w:sz w:val="28"/>
          <w:szCs w:val="28"/>
        </w:rPr>
        <w:t>отвалообразования</w:t>
      </w:r>
      <w:proofErr w:type="spellEnd"/>
      <w:r w:rsidR="000C73C9" w:rsidRPr="0096776B">
        <w:rPr>
          <w:rFonts w:ascii="Times New Roman" w:hAnsi="Times New Roman" w:cs="Times New Roman"/>
          <w:sz w:val="28"/>
          <w:szCs w:val="28"/>
        </w:rPr>
        <w:t xml:space="preserve"> и рекультивация отвалов.</w:t>
      </w:r>
    </w:p>
    <w:p w:rsidR="000C73C9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49</w:t>
      </w:r>
      <w:r w:rsidR="000C73C9" w:rsidRPr="0096776B">
        <w:rPr>
          <w:rFonts w:ascii="Times New Roman" w:hAnsi="Times New Roman" w:cs="Times New Roman"/>
          <w:sz w:val="28"/>
          <w:szCs w:val="28"/>
        </w:rPr>
        <w:t xml:space="preserve"> Гидромеханические отвалы. Сравнительные ТЭП (технико-экономические показатели) основных способов </w:t>
      </w:r>
      <w:proofErr w:type="spellStart"/>
      <w:r w:rsidR="000C73C9" w:rsidRPr="0096776B">
        <w:rPr>
          <w:rFonts w:ascii="Times New Roman" w:hAnsi="Times New Roman" w:cs="Times New Roman"/>
          <w:sz w:val="28"/>
          <w:szCs w:val="28"/>
        </w:rPr>
        <w:t>отвалообразования</w:t>
      </w:r>
      <w:proofErr w:type="spellEnd"/>
      <w:r w:rsidR="000C73C9" w:rsidRPr="0096776B">
        <w:rPr>
          <w:rFonts w:ascii="Times New Roman" w:hAnsi="Times New Roman" w:cs="Times New Roman"/>
          <w:sz w:val="28"/>
          <w:szCs w:val="28"/>
        </w:rPr>
        <w:t>.</w:t>
      </w:r>
    </w:p>
    <w:p w:rsidR="00B66A41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50</w:t>
      </w:r>
      <w:r w:rsidR="000C73C9" w:rsidRPr="0096776B">
        <w:rPr>
          <w:rFonts w:ascii="Times New Roman" w:hAnsi="Times New Roman" w:cs="Times New Roman"/>
          <w:sz w:val="28"/>
          <w:szCs w:val="28"/>
        </w:rPr>
        <w:t xml:space="preserve"> Какой комплекс мероприятий проводится на восстановление</w:t>
      </w:r>
      <w:r w:rsidR="00B66A41" w:rsidRPr="0096776B">
        <w:rPr>
          <w:rFonts w:ascii="Times New Roman" w:hAnsi="Times New Roman" w:cs="Times New Roman"/>
          <w:sz w:val="28"/>
          <w:szCs w:val="28"/>
        </w:rPr>
        <w:t xml:space="preserve"> ценности земли (рекультивация земель).</w:t>
      </w:r>
    </w:p>
    <w:p w:rsidR="000C73C9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51</w:t>
      </w:r>
      <w:proofErr w:type="gramStart"/>
      <w:r w:rsidR="00B66A41" w:rsidRPr="009677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B66A41" w:rsidRPr="0096776B">
        <w:rPr>
          <w:rFonts w:ascii="Times New Roman" w:hAnsi="Times New Roman" w:cs="Times New Roman"/>
          <w:sz w:val="28"/>
          <w:szCs w:val="28"/>
        </w:rPr>
        <w:t>ак оценивается ущерб  н/х</w:t>
      </w:r>
      <w:r w:rsidR="000C73C9" w:rsidRPr="0096776B">
        <w:rPr>
          <w:rFonts w:ascii="Times New Roman" w:hAnsi="Times New Roman" w:cs="Times New Roman"/>
          <w:sz w:val="28"/>
          <w:szCs w:val="28"/>
        </w:rPr>
        <w:t xml:space="preserve"> </w:t>
      </w:r>
      <w:r w:rsidR="00B66A41" w:rsidRPr="0096776B">
        <w:rPr>
          <w:rFonts w:ascii="Times New Roman" w:hAnsi="Times New Roman" w:cs="Times New Roman"/>
          <w:sz w:val="28"/>
          <w:szCs w:val="28"/>
        </w:rPr>
        <w:t>отчуждением площадей под ОГР?</w:t>
      </w:r>
    </w:p>
    <w:p w:rsidR="00B66A41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52</w:t>
      </w:r>
      <w:r w:rsidR="00B66A41" w:rsidRPr="00967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66A41" w:rsidRPr="0096776B">
        <w:rPr>
          <w:rFonts w:ascii="Times New Roman" w:hAnsi="Times New Roman" w:cs="Times New Roman"/>
          <w:sz w:val="28"/>
          <w:szCs w:val="28"/>
        </w:rPr>
        <w:t>Отвалообразователи</w:t>
      </w:r>
      <w:proofErr w:type="spellEnd"/>
      <w:r w:rsidR="00B66A41" w:rsidRPr="0096776B">
        <w:rPr>
          <w:rFonts w:ascii="Times New Roman" w:hAnsi="Times New Roman" w:cs="Times New Roman"/>
          <w:sz w:val="28"/>
          <w:szCs w:val="28"/>
        </w:rPr>
        <w:t>. Где они размещаются, какие требования к ним предъявляются?</w:t>
      </w:r>
    </w:p>
    <w:p w:rsidR="00B66A41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53</w:t>
      </w:r>
      <w:r w:rsidR="00B66A41" w:rsidRPr="0096776B">
        <w:rPr>
          <w:rFonts w:ascii="Times New Roman" w:hAnsi="Times New Roman" w:cs="Times New Roman"/>
          <w:sz w:val="28"/>
          <w:szCs w:val="28"/>
        </w:rPr>
        <w:t xml:space="preserve"> Какие горные машины работают непосредственно на отвальных уступах? Что из себя представляют абзетцер и отвальные плуги? </w:t>
      </w:r>
    </w:p>
    <w:p w:rsidR="00B66A41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54</w:t>
      </w:r>
      <w:r w:rsidR="00B66A41" w:rsidRPr="0096776B">
        <w:rPr>
          <w:rFonts w:ascii="Times New Roman" w:hAnsi="Times New Roman" w:cs="Times New Roman"/>
          <w:sz w:val="28"/>
          <w:szCs w:val="28"/>
        </w:rPr>
        <w:t xml:space="preserve"> Технология отвальных работ на карьерах.</w:t>
      </w:r>
    </w:p>
    <w:p w:rsidR="00B66A41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55</w:t>
      </w:r>
      <w:r w:rsidR="00B66A41" w:rsidRPr="0096776B">
        <w:rPr>
          <w:rFonts w:ascii="Times New Roman" w:hAnsi="Times New Roman" w:cs="Times New Roman"/>
          <w:sz w:val="28"/>
          <w:szCs w:val="28"/>
        </w:rPr>
        <w:t xml:space="preserve"> Принцип расчета отвалов.</w:t>
      </w:r>
    </w:p>
    <w:p w:rsidR="00B66A41" w:rsidRPr="0096776B" w:rsidRDefault="004C4912" w:rsidP="009677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56</w:t>
      </w:r>
      <w:r w:rsidR="00B66A41" w:rsidRPr="0096776B">
        <w:rPr>
          <w:rFonts w:ascii="Times New Roman" w:hAnsi="Times New Roman" w:cs="Times New Roman"/>
          <w:sz w:val="28"/>
          <w:szCs w:val="28"/>
        </w:rPr>
        <w:t xml:space="preserve"> Вскрытие наклонных и крутых месторождений.</w:t>
      </w:r>
    </w:p>
    <w:p w:rsidR="00B66A41" w:rsidRPr="0096776B" w:rsidRDefault="004C4912" w:rsidP="0096776B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6776B">
        <w:rPr>
          <w:rFonts w:ascii="Times New Roman" w:hAnsi="Times New Roman" w:cs="Times New Roman"/>
          <w:sz w:val="28"/>
          <w:szCs w:val="28"/>
        </w:rPr>
        <w:t>57</w:t>
      </w:r>
      <w:r w:rsidR="00B66A41" w:rsidRPr="0096776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66A41" w:rsidRPr="0096776B">
        <w:rPr>
          <w:rFonts w:ascii="Times New Roman" w:hAnsi="Times New Roman" w:cs="Times New Roman"/>
          <w:color w:val="000000" w:themeColor="text1"/>
          <w:sz w:val="28"/>
          <w:szCs w:val="28"/>
        </w:rPr>
        <w:t>Грузопотоки при открытых горных работах.</w:t>
      </w:r>
    </w:p>
    <w:p w:rsidR="00B66A41" w:rsidRPr="0096776B" w:rsidRDefault="004C4912" w:rsidP="0096776B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6776B">
        <w:rPr>
          <w:rFonts w:ascii="Times New Roman" w:hAnsi="Times New Roman" w:cs="Times New Roman"/>
          <w:color w:val="000000" w:themeColor="text1"/>
          <w:sz w:val="28"/>
          <w:szCs w:val="28"/>
        </w:rPr>
        <w:t>58</w:t>
      </w:r>
      <w:r w:rsidR="00B66A41" w:rsidRPr="009677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Принципы разделения грузопотоков. Формирование оптимальных грузопотоков.</w:t>
      </w:r>
    </w:p>
    <w:p w:rsidR="00B66A41" w:rsidRPr="0096776B" w:rsidRDefault="004C4912" w:rsidP="0096776B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6776B">
        <w:rPr>
          <w:rFonts w:ascii="Times New Roman" w:hAnsi="Times New Roman" w:cs="Times New Roman"/>
          <w:color w:val="000000" w:themeColor="text1"/>
          <w:sz w:val="28"/>
          <w:szCs w:val="28"/>
        </w:rPr>
        <w:t>59</w:t>
      </w:r>
      <w:r w:rsidR="00423813" w:rsidRPr="009677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66A41" w:rsidRPr="0096776B">
        <w:rPr>
          <w:rFonts w:ascii="Times New Roman" w:hAnsi="Times New Roman" w:cs="Times New Roman"/>
          <w:color w:val="000000" w:themeColor="text1"/>
          <w:sz w:val="28"/>
          <w:szCs w:val="28"/>
        </w:rPr>
        <w:t>Что понимают под грузооборотом карьера?</w:t>
      </w:r>
    </w:p>
    <w:p w:rsidR="00423813" w:rsidRDefault="004C4912" w:rsidP="0096776B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677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60 Горнотехнические условия открытой разработки наклонных и </w:t>
      </w:r>
      <w:r w:rsidR="00423813" w:rsidRPr="009677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6776B">
        <w:rPr>
          <w:rFonts w:ascii="Times New Roman" w:hAnsi="Times New Roman" w:cs="Times New Roman"/>
          <w:color w:val="000000" w:themeColor="text1"/>
          <w:sz w:val="28"/>
          <w:szCs w:val="28"/>
        </w:rPr>
        <w:t>крутых месторождений.</w:t>
      </w:r>
    </w:p>
    <w:p w:rsidR="00B66A41" w:rsidRPr="00B66A41" w:rsidRDefault="00B66A41" w:rsidP="0096776B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GoBack"/>
      <w:bookmarkEnd w:id="0"/>
    </w:p>
    <w:sectPr w:rsidR="00B66A41" w:rsidRPr="00B66A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468"/>
    <w:rsid w:val="000C73C9"/>
    <w:rsid w:val="001D034E"/>
    <w:rsid w:val="00220BFF"/>
    <w:rsid w:val="002B394B"/>
    <w:rsid w:val="00323468"/>
    <w:rsid w:val="003D7FA4"/>
    <w:rsid w:val="00423813"/>
    <w:rsid w:val="004C4912"/>
    <w:rsid w:val="006E6705"/>
    <w:rsid w:val="00792B1A"/>
    <w:rsid w:val="007B7A5F"/>
    <w:rsid w:val="007F0446"/>
    <w:rsid w:val="00876FD3"/>
    <w:rsid w:val="0096389E"/>
    <w:rsid w:val="0096776B"/>
    <w:rsid w:val="009E3B48"/>
    <w:rsid w:val="009E4599"/>
    <w:rsid w:val="00AE34F9"/>
    <w:rsid w:val="00AE6514"/>
    <w:rsid w:val="00B66A41"/>
    <w:rsid w:val="00B76EC1"/>
    <w:rsid w:val="00C70FD0"/>
    <w:rsid w:val="00DA2DA1"/>
    <w:rsid w:val="00E93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616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 Кумыкова</cp:lastModifiedBy>
  <cp:revision>7</cp:revision>
  <dcterms:created xsi:type="dcterms:W3CDTF">2017-12-08T03:57:00Z</dcterms:created>
  <dcterms:modified xsi:type="dcterms:W3CDTF">2017-12-14T07:11:00Z</dcterms:modified>
</cp:coreProperties>
</file>